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B86" w:rsidRPr="001C2324" w:rsidRDefault="00C45B86" w:rsidP="00C45B86">
      <w:pPr>
        <w:rPr>
          <w:rFonts w:ascii="Arial" w:eastAsia="Times New Roman" w:hAnsi="Arial" w:cs="Arial"/>
          <w:b/>
          <w:color w:val="333333"/>
          <w:u w:val="single"/>
          <w:lang w:eastAsia="de-DE"/>
        </w:rPr>
      </w:pPr>
      <w:bookmarkStart w:id="0" w:name="_GoBack"/>
      <w:bookmarkEnd w:id="0"/>
      <w:r w:rsidRPr="001C2324">
        <w:rPr>
          <w:rFonts w:ascii="Arial" w:eastAsia="Times New Roman" w:hAnsi="Arial" w:cs="Arial"/>
          <w:b/>
          <w:color w:val="333333"/>
          <w:u w:val="single"/>
          <w:lang w:eastAsia="de-DE"/>
        </w:rPr>
        <w:t>Atommodell</w:t>
      </w:r>
    </w:p>
    <w:p w:rsidR="00C45B86" w:rsidRPr="001C2324" w:rsidRDefault="00C45B86" w:rsidP="00C45B86">
      <w:pPr>
        <w:rPr>
          <w:rFonts w:ascii="Arial" w:eastAsia="Times New Roman" w:hAnsi="Arial" w:cs="Arial"/>
          <w:color w:val="333333"/>
          <w:lang w:eastAsia="de-DE"/>
        </w:rPr>
      </w:pPr>
    </w:p>
    <w:p w:rsidR="00C45B86" w:rsidRPr="00C45B86" w:rsidRDefault="00C45B86" w:rsidP="00C45B86">
      <w:pPr>
        <w:rPr>
          <w:rFonts w:ascii="Arial" w:eastAsia="Times New Roman" w:hAnsi="Arial" w:cs="Arial"/>
          <w:color w:val="333333"/>
          <w:lang w:eastAsia="de-DE"/>
        </w:rPr>
      </w:pPr>
      <w:r w:rsidRPr="00C45B86">
        <w:rPr>
          <w:rFonts w:ascii="Arial" w:eastAsia="Times New Roman" w:hAnsi="Arial" w:cs="Arial"/>
          <w:color w:val="333333"/>
          <w:lang w:eastAsia="de-DE"/>
        </w:rPr>
        <w:t>Diese Übung eignet sich gut zur Einteilung von Gruppen und kann Grundlage für ein weiteres Spiel sein. Je nach akustischem Signal gruppieren sich die Schüler anders und schärfen so nebenbei ihren Hörsinn.</w:t>
      </w:r>
      <w:r w:rsidRPr="001C2324">
        <w:rPr>
          <w:rFonts w:ascii="Arial" w:eastAsia="Times New Roman" w:hAnsi="Arial" w:cs="Arial"/>
          <w:color w:val="333333"/>
          <w:lang w:eastAsia="de-DE"/>
        </w:rPr>
        <w:t> </w:t>
      </w:r>
    </w:p>
    <w:p w:rsidR="00C45B86" w:rsidRPr="00C45B86" w:rsidRDefault="00C45B86" w:rsidP="00C45B86">
      <w:pPr>
        <w:rPr>
          <w:rFonts w:ascii="Arial" w:eastAsia="Times New Roman" w:hAnsi="Arial" w:cs="Arial"/>
          <w:color w:val="333333"/>
          <w:lang w:eastAsia="de-DE"/>
        </w:rPr>
      </w:pPr>
      <w:r w:rsidRPr="00C45B86">
        <w:rPr>
          <w:rFonts w:ascii="Arial" w:eastAsia="Times New Roman" w:hAnsi="Arial" w:cs="Arial"/>
          <w:color w:val="333333"/>
          <w:lang w:eastAsia="de-DE"/>
        </w:rPr>
        <w:t> </w:t>
      </w:r>
    </w:p>
    <w:p w:rsidR="00C45B86" w:rsidRPr="00C45B86" w:rsidRDefault="00C45B86" w:rsidP="00C45B86">
      <w:pPr>
        <w:rPr>
          <w:rFonts w:ascii="Arial" w:eastAsia="Times New Roman" w:hAnsi="Arial" w:cs="Arial"/>
          <w:color w:val="333333"/>
          <w:lang w:eastAsia="de-DE"/>
        </w:rPr>
      </w:pPr>
      <w:r w:rsidRPr="00C45B86">
        <w:rPr>
          <w:rFonts w:ascii="Arial" w:eastAsia="Times New Roman" w:hAnsi="Arial" w:cs="Arial"/>
          <w:b/>
          <w:bCs/>
          <w:color w:val="333333"/>
          <w:lang w:eastAsia="de-DE"/>
        </w:rPr>
        <w:t>Material</w:t>
      </w:r>
      <w:r w:rsidRPr="00C45B86">
        <w:rPr>
          <w:rFonts w:ascii="Arial" w:eastAsia="Times New Roman" w:hAnsi="Arial" w:cs="Arial"/>
          <w:color w:val="333333"/>
          <w:lang w:eastAsia="de-DE"/>
        </w:rPr>
        <w:t>:</w:t>
      </w:r>
      <w:r w:rsidRPr="001C2324">
        <w:rPr>
          <w:rFonts w:ascii="Arial" w:eastAsia="Times New Roman" w:hAnsi="Arial" w:cs="Arial"/>
          <w:color w:val="333333"/>
          <w:lang w:eastAsia="de-DE"/>
        </w:rPr>
        <w:t> </w:t>
      </w:r>
    </w:p>
    <w:p w:rsidR="00C45B86" w:rsidRPr="00C45B86" w:rsidRDefault="00C45B86" w:rsidP="00C45B86">
      <w:pPr>
        <w:numPr>
          <w:ilvl w:val="0"/>
          <w:numId w:val="1"/>
        </w:numPr>
        <w:spacing w:before="100" w:beforeAutospacing="1" w:after="150"/>
        <w:ind w:left="0" w:hanging="270"/>
        <w:rPr>
          <w:rFonts w:ascii="Arial" w:eastAsia="Times New Roman" w:hAnsi="Arial" w:cs="Arial"/>
          <w:color w:val="333333"/>
          <w:lang w:eastAsia="de-DE"/>
        </w:rPr>
      </w:pPr>
      <w:r w:rsidRPr="00C45B86">
        <w:rPr>
          <w:rFonts w:ascii="Arial" w:eastAsia="Times New Roman" w:hAnsi="Arial" w:cs="Arial"/>
          <w:color w:val="333333"/>
          <w:lang w:eastAsia="de-DE"/>
        </w:rPr>
        <w:t>Rassel/Triangel/andere Geräuscheerzeuger</w:t>
      </w:r>
    </w:p>
    <w:p w:rsidR="00C45B86" w:rsidRDefault="00C45B86">
      <w:pPr>
        <w:rPr>
          <w:rFonts w:ascii="Arial" w:hAnsi="Arial" w:cs="Arial"/>
        </w:rPr>
      </w:pPr>
    </w:p>
    <w:p w:rsidR="001C2324" w:rsidRPr="001C2324" w:rsidRDefault="001C2324">
      <w:pPr>
        <w:rPr>
          <w:rFonts w:ascii="Arial" w:hAnsi="Arial" w:cs="Arial"/>
        </w:rPr>
      </w:pPr>
    </w:p>
    <w:p w:rsidR="00C45B86" w:rsidRPr="001C2324" w:rsidRDefault="00C45B86">
      <w:pPr>
        <w:rPr>
          <w:rFonts w:ascii="Arial" w:hAnsi="Arial" w:cs="Arial"/>
          <w:b/>
          <w:u w:val="single"/>
        </w:rPr>
      </w:pPr>
      <w:r w:rsidRPr="001C2324">
        <w:rPr>
          <w:rFonts w:ascii="Arial" w:hAnsi="Arial" w:cs="Arial"/>
          <w:b/>
          <w:u w:val="single"/>
        </w:rPr>
        <w:t>Bohnenjagd</w:t>
      </w:r>
    </w:p>
    <w:p w:rsidR="001C2324" w:rsidRDefault="001C2324" w:rsidP="00C45B86">
      <w:pPr>
        <w:rPr>
          <w:rFonts w:ascii="Arial" w:hAnsi="Arial" w:cs="Arial"/>
        </w:rPr>
      </w:pPr>
    </w:p>
    <w:p w:rsidR="00C45B86" w:rsidRPr="00C45B86" w:rsidRDefault="00C45B86" w:rsidP="00C45B86">
      <w:pPr>
        <w:rPr>
          <w:rFonts w:ascii="Arial" w:eastAsia="Times New Roman" w:hAnsi="Arial" w:cs="Arial"/>
          <w:color w:val="333333"/>
          <w:lang w:eastAsia="de-DE"/>
        </w:rPr>
      </w:pPr>
      <w:r w:rsidRPr="00C45B86">
        <w:rPr>
          <w:rFonts w:ascii="Arial" w:eastAsia="Times New Roman" w:hAnsi="Arial" w:cs="Arial"/>
          <w:color w:val="333333"/>
          <w:lang w:eastAsia="de-DE"/>
        </w:rPr>
        <w:t>Bei dieser Jagd kommt es nicht nur auf Schnelligkeit, sondern auf einen guten Hörsinn an. Zwei Kinder sollen sich mit verbundenen Augen fangen ohne zu sprechen. Einziger Anhaltspunkt sind zwei selbst gebaute Rasseln, die die Spieler bei jedem Schritt verraten.</w:t>
      </w:r>
      <w:r w:rsidRPr="001C2324">
        <w:rPr>
          <w:rFonts w:ascii="Arial" w:eastAsia="Times New Roman" w:hAnsi="Arial" w:cs="Arial"/>
          <w:color w:val="333333"/>
          <w:lang w:eastAsia="de-DE"/>
        </w:rPr>
        <w:t> </w:t>
      </w:r>
    </w:p>
    <w:p w:rsidR="00C45B86" w:rsidRPr="00C45B86" w:rsidRDefault="00C45B86" w:rsidP="00C45B86">
      <w:pPr>
        <w:rPr>
          <w:rFonts w:ascii="Arial" w:eastAsia="Times New Roman" w:hAnsi="Arial" w:cs="Arial"/>
          <w:color w:val="333333"/>
          <w:lang w:eastAsia="de-DE"/>
        </w:rPr>
      </w:pPr>
      <w:r w:rsidRPr="00C45B86">
        <w:rPr>
          <w:rFonts w:ascii="Arial" w:eastAsia="Times New Roman" w:hAnsi="Arial" w:cs="Arial"/>
          <w:color w:val="333333"/>
          <w:lang w:eastAsia="de-DE"/>
        </w:rPr>
        <w:t> </w:t>
      </w:r>
    </w:p>
    <w:p w:rsidR="00C45B86" w:rsidRPr="00C45B86" w:rsidRDefault="00C45B86" w:rsidP="00C45B86">
      <w:pPr>
        <w:rPr>
          <w:rFonts w:ascii="Arial" w:eastAsia="Times New Roman" w:hAnsi="Arial" w:cs="Arial"/>
          <w:color w:val="333333"/>
          <w:lang w:eastAsia="de-DE"/>
        </w:rPr>
      </w:pPr>
      <w:r w:rsidRPr="00C45B86">
        <w:rPr>
          <w:rFonts w:ascii="Arial" w:eastAsia="Times New Roman" w:hAnsi="Arial" w:cs="Arial"/>
          <w:b/>
          <w:bCs/>
          <w:color w:val="333333"/>
          <w:lang w:eastAsia="de-DE"/>
        </w:rPr>
        <w:t>Material</w:t>
      </w:r>
      <w:r w:rsidRPr="00C45B86">
        <w:rPr>
          <w:rFonts w:ascii="Arial" w:eastAsia="Times New Roman" w:hAnsi="Arial" w:cs="Arial"/>
          <w:color w:val="333333"/>
          <w:lang w:eastAsia="de-DE"/>
        </w:rPr>
        <w:t>:</w:t>
      </w:r>
    </w:p>
    <w:p w:rsidR="00C45B86" w:rsidRPr="00C45B86" w:rsidRDefault="00C45B86" w:rsidP="00C45B86">
      <w:pPr>
        <w:numPr>
          <w:ilvl w:val="0"/>
          <w:numId w:val="2"/>
        </w:numPr>
        <w:spacing w:before="100" w:beforeAutospacing="1" w:after="150"/>
        <w:ind w:left="0" w:hanging="270"/>
        <w:rPr>
          <w:rFonts w:ascii="Arial" w:eastAsia="Times New Roman" w:hAnsi="Arial" w:cs="Arial"/>
          <w:color w:val="333333"/>
          <w:lang w:eastAsia="de-DE"/>
        </w:rPr>
      </w:pPr>
      <w:r w:rsidRPr="00C45B86">
        <w:rPr>
          <w:rFonts w:ascii="Arial" w:eastAsia="Times New Roman" w:hAnsi="Arial" w:cs="Arial"/>
          <w:color w:val="333333"/>
          <w:lang w:eastAsia="de-DE"/>
        </w:rPr>
        <w:t>zwei Augenbinden</w:t>
      </w:r>
    </w:p>
    <w:p w:rsidR="00C45B86" w:rsidRPr="001C2324" w:rsidRDefault="00C45B86" w:rsidP="00C45B86">
      <w:pPr>
        <w:numPr>
          <w:ilvl w:val="0"/>
          <w:numId w:val="2"/>
        </w:numPr>
        <w:spacing w:before="100" w:beforeAutospacing="1" w:after="150"/>
        <w:ind w:left="0" w:hanging="270"/>
        <w:rPr>
          <w:rFonts w:ascii="Arial" w:eastAsia="Times New Roman" w:hAnsi="Arial" w:cs="Arial"/>
          <w:color w:val="333333"/>
          <w:lang w:eastAsia="de-DE"/>
        </w:rPr>
      </w:pPr>
      <w:r w:rsidRPr="00C45B86">
        <w:rPr>
          <w:rFonts w:ascii="Arial" w:eastAsia="Times New Roman" w:hAnsi="Arial" w:cs="Arial"/>
          <w:color w:val="333333"/>
          <w:lang w:eastAsia="de-DE"/>
        </w:rPr>
        <w:t>zwei Dosen oder Gläser mit Schraubdeckel, die je zur Hälfte mit Bohnen gefüllt sin</w:t>
      </w:r>
      <w:r w:rsidRPr="001C2324">
        <w:rPr>
          <w:rFonts w:ascii="Arial" w:eastAsia="Times New Roman" w:hAnsi="Arial" w:cs="Arial"/>
          <w:color w:val="333333"/>
          <w:lang w:eastAsia="de-DE"/>
        </w:rPr>
        <w:t>d</w:t>
      </w:r>
    </w:p>
    <w:p w:rsidR="001C2324" w:rsidRDefault="001C2324" w:rsidP="00C45B86">
      <w:pPr>
        <w:spacing w:before="100" w:beforeAutospacing="1" w:after="150"/>
        <w:rPr>
          <w:rFonts w:ascii="Arial" w:eastAsia="Times New Roman" w:hAnsi="Arial" w:cs="Arial"/>
          <w:color w:val="333333"/>
          <w:lang w:eastAsia="de-DE"/>
        </w:rPr>
      </w:pPr>
    </w:p>
    <w:p w:rsidR="00C45B86" w:rsidRPr="001C2324" w:rsidRDefault="00C45B86" w:rsidP="00C45B86">
      <w:pPr>
        <w:spacing w:before="100" w:beforeAutospacing="1" w:after="150"/>
        <w:rPr>
          <w:rFonts w:ascii="Arial" w:eastAsia="Times New Roman" w:hAnsi="Arial" w:cs="Arial"/>
          <w:b/>
          <w:color w:val="333333"/>
          <w:u w:val="single"/>
          <w:lang w:eastAsia="de-DE"/>
        </w:rPr>
      </w:pPr>
      <w:r w:rsidRPr="001C2324">
        <w:rPr>
          <w:rFonts w:ascii="Arial" w:eastAsia="Times New Roman" w:hAnsi="Arial" w:cs="Arial"/>
          <w:b/>
          <w:color w:val="333333"/>
          <w:u w:val="single"/>
          <w:lang w:eastAsia="de-DE"/>
        </w:rPr>
        <w:t>Glitzerstein-Rabe</w:t>
      </w:r>
    </w:p>
    <w:p w:rsidR="00C45B86" w:rsidRPr="00C45B86" w:rsidRDefault="00C45B86" w:rsidP="00C45B86">
      <w:pPr>
        <w:rPr>
          <w:rFonts w:ascii="Arial" w:eastAsia="Times New Roman" w:hAnsi="Arial" w:cs="Arial"/>
          <w:color w:val="333333"/>
          <w:lang w:eastAsia="de-DE"/>
        </w:rPr>
      </w:pPr>
      <w:r w:rsidRPr="00C45B86">
        <w:rPr>
          <w:rFonts w:ascii="Arial" w:eastAsia="Times New Roman" w:hAnsi="Arial" w:cs="Arial"/>
          <w:color w:val="333333"/>
          <w:lang w:eastAsia="de-DE"/>
        </w:rPr>
        <w:t>Welcher Rabe hat den Glitzerstein geklaut? Diese Frage kann der Zwerg nur beantworten, wenn er genau hinhört aus welcher Richtung das Rabenkind gekommen ist. So werden spielerisch Aufmerksamkeit und aktives Zuhören gefördert.</w:t>
      </w:r>
    </w:p>
    <w:p w:rsidR="00C45B86" w:rsidRPr="00C45B86" w:rsidRDefault="00C45B86" w:rsidP="00C45B86">
      <w:pPr>
        <w:rPr>
          <w:rFonts w:ascii="Arial" w:eastAsia="Times New Roman" w:hAnsi="Arial" w:cs="Arial"/>
          <w:color w:val="333333"/>
          <w:lang w:eastAsia="de-DE"/>
        </w:rPr>
      </w:pPr>
      <w:r w:rsidRPr="00C45B86">
        <w:rPr>
          <w:rFonts w:ascii="Arial" w:eastAsia="Times New Roman" w:hAnsi="Arial" w:cs="Arial"/>
          <w:color w:val="333333"/>
          <w:lang w:eastAsia="de-DE"/>
        </w:rPr>
        <w:t> </w:t>
      </w:r>
    </w:p>
    <w:p w:rsidR="00C45B86" w:rsidRPr="00C45B86" w:rsidRDefault="00C45B86" w:rsidP="00C45B86">
      <w:pPr>
        <w:rPr>
          <w:rFonts w:ascii="Arial" w:eastAsia="Times New Roman" w:hAnsi="Arial" w:cs="Arial"/>
          <w:color w:val="333333"/>
          <w:lang w:eastAsia="de-DE"/>
        </w:rPr>
      </w:pPr>
      <w:r w:rsidRPr="00C45B86">
        <w:rPr>
          <w:rFonts w:ascii="Arial" w:eastAsia="Times New Roman" w:hAnsi="Arial" w:cs="Arial"/>
          <w:b/>
          <w:bCs/>
          <w:color w:val="333333"/>
          <w:lang w:eastAsia="de-DE"/>
        </w:rPr>
        <w:t>Material</w:t>
      </w:r>
      <w:r w:rsidRPr="00C45B86">
        <w:rPr>
          <w:rFonts w:ascii="Arial" w:eastAsia="Times New Roman" w:hAnsi="Arial" w:cs="Arial"/>
          <w:color w:val="333333"/>
          <w:lang w:eastAsia="de-DE"/>
        </w:rPr>
        <w:t>:</w:t>
      </w:r>
      <w:r w:rsidRPr="001C2324">
        <w:rPr>
          <w:rFonts w:ascii="Arial" w:eastAsia="Times New Roman" w:hAnsi="Arial" w:cs="Arial"/>
          <w:color w:val="333333"/>
          <w:lang w:eastAsia="de-DE"/>
        </w:rPr>
        <w:t> </w:t>
      </w:r>
    </w:p>
    <w:p w:rsidR="00C45B86" w:rsidRPr="00C45B86" w:rsidRDefault="00C45B86" w:rsidP="00C45B86">
      <w:pPr>
        <w:numPr>
          <w:ilvl w:val="0"/>
          <w:numId w:val="3"/>
        </w:numPr>
        <w:spacing w:before="100" w:beforeAutospacing="1" w:after="150"/>
        <w:ind w:left="0" w:hanging="270"/>
        <w:rPr>
          <w:rFonts w:ascii="Arial" w:eastAsia="Times New Roman" w:hAnsi="Arial" w:cs="Arial"/>
          <w:color w:val="333333"/>
          <w:lang w:eastAsia="de-DE"/>
        </w:rPr>
      </w:pPr>
      <w:r w:rsidRPr="00C45B86">
        <w:rPr>
          <w:rFonts w:ascii="Arial" w:eastAsia="Times New Roman" w:hAnsi="Arial" w:cs="Arial"/>
          <w:color w:val="333333"/>
          <w:lang w:eastAsia="de-DE"/>
        </w:rPr>
        <w:t>Augenbinde</w:t>
      </w:r>
    </w:p>
    <w:p w:rsidR="00C45B86" w:rsidRPr="00C45B86" w:rsidRDefault="00C45B86" w:rsidP="00C45B86">
      <w:pPr>
        <w:numPr>
          <w:ilvl w:val="0"/>
          <w:numId w:val="3"/>
        </w:numPr>
        <w:spacing w:before="100" w:beforeAutospacing="1" w:after="150"/>
        <w:ind w:left="0" w:hanging="270"/>
        <w:rPr>
          <w:rFonts w:ascii="Arial" w:eastAsia="Times New Roman" w:hAnsi="Arial" w:cs="Arial"/>
          <w:color w:val="333333"/>
          <w:lang w:eastAsia="de-DE"/>
        </w:rPr>
      </w:pPr>
      <w:r w:rsidRPr="00C45B86">
        <w:rPr>
          <w:rFonts w:ascii="Arial" w:eastAsia="Times New Roman" w:hAnsi="Arial" w:cs="Arial"/>
          <w:color w:val="333333"/>
          <w:lang w:eastAsia="de-DE"/>
        </w:rPr>
        <w:t>Stuhl</w:t>
      </w:r>
    </w:p>
    <w:p w:rsidR="00C45B86" w:rsidRPr="00C45B86" w:rsidRDefault="00C45B86" w:rsidP="00C45B86">
      <w:pPr>
        <w:numPr>
          <w:ilvl w:val="0"/>
          <w:numId w:val="3"/>
        </w:numPr>
        <w:spacing w:before="100" w:beforeAutospacing="1" w:after="150"/>
        <w:ind w:left="0" w:hanging="270"/>
        <w:rPr>
          <w:rFonts w:ascii="Arial" w:eastAsia="Times New Roman" w:hAnsi="Arial" w:cs="Arial"/>
          <w:color w:val="333333"/>
          <w:lang w:eastAsia="de-DE"/>
        </w:rPr>
      </w:pPr>
      <w:r w:rsidRPr="00C45B86">
        <w:rPr>
          <w:rFonts w:ascii="Arial" w:eastAsia="Times New Roman" w:hAnsi="Arial" w:cs="Arial"/>
          <w:color w:val="333333"/>
          <w:lang w:eastAsia="de-DE"/>
        </w:rPr>
        <w:t>Glitzerstein</w:t>
      </w:r>
    </w:p>
    <w:p w:rsidR="00C45B86" w:rsidRDefault="00C45B86" w:rsidP="00C45B86">
      <w:pPr>
        <w:numPr>
          <w:ilvl w:val="0"/>
          <w:numId w:val="3"/>
        </w:numPr>
        <w:spacing w:before="100" w:beforeAutospacing="1" w:after="150"/>
        <w:ind w:left="0" w:hanging="270"/>
        <w:rPr>
          <w:rFonts w:ascii="Arial" w:eastAsia="Times New Roman" w:hAnsi="Arial" w:cs="Arial"/>
          <w:color w:val="333333"/>
          <w:lang w:eastAsia="de-DE"/>
        </w:rPr>
      </w:pPr>
      <w:r w:rsidRPr="00C45B86">
        <w:rPr>
          <w:rFonts w:ascii="Arial" w:eastAsia="Times New Roman" w:hAnsi="Arial" w:cs="Arial"/>
          <w:color w:val="333333"/>
          <w:lang w:eastAsia="de-DE"/>
        </w:rPr>
        <w:t>Zwergenmütze</w:t>
      </w:r>
    </w:p>
    <w:p w:rsidR="001C2324" w:rsidRDefault="001C2324" w:rsidP="001C2324">
      <w:pPr>
        <w:spacing w:before="100" w:beforeAutospacing="1" w:after="150"/>
        <w:rPr>
          <w:rFonts w:ascii="Arial" w:eastAsia="Times New Roman" w:hAnsi="Arial" w:cs="Arial"/>
          <w:color w:val="333333"/>
          <w:lang w:eastAsia="de-DE"/>
        </w:rPr>
      </w:pPr>
    </w:p>
    <w:p w:rsidR="009132E9" w:rsidRDefault="009132E9" w:rsidP="001C2324">
      <w:pPr>
        <w:spacing w:before="100" w:beforeAutospacing="1" w:after="150"/>
        <w:rPr>
          <w:rFonts w:ascii="Arial" w:eastAsia="Times New Roman" w:hAnsi="Arial" w:cs="Arial"/>
          <w:color w:val="333333"/>
          <w:lang w:eastAsia="de-DE"/>
        </w:rPr>
      </w:pPr>
    </w:p>
    <w:p w:rsidR="009132E9" w:rsidRDefault="009132E9" w:rsidP="001C2324">
      <w:pPr>
        <w:spacing w:before="100" w:beforeAutospacing="1" w:after="150"/>
        <w:rPr>
          <w:rFonts w:ascii="Arial" w:eastAsia="Times New Roman" w:hAnsi="Arial" w:cs="Arial"/>
          <w:color w:val="333333"/>
          <w:lang w:eastAsia="de-DE"/>
        </w:rPr>
      </w:pPr>
    </w:p>
    <w:p w:rsidR="009132E9" w:rsidRDefault="009132E9" w:rsidP="001C2324">
      <w:pPr>
        <w:spacing w:before="100" w:beforeAutospacing="1" w:after="150"/>
        <w:rPr>
          <w:rFonts w:ascii="Arial" w:eastAsia="Times New Roman" w:hAnsi="Arial" w:cs="Arial"/>
          <w:color w:val="333333"/>
          <w:lang w:eastAsia="de-DE"/>
        </w:rPr>
      </w:pPr>
    </w:p>
    <w:p w:rsidR="009132E9" w:rsidRPr="00C45B86" w:rsidRDefault="009132E9" w:rsidP="001C2324">
      <w:pPr>
        <w:spacing w:before="100" w:beforeAutospacing="1" w:after="150"/>
        <w:rPr>
          <w:rFonts w:ascii="Arial" w:eastAsia="Times New Roman" w:hAnsi="Arial" w:cs="Arial"/>
          <w:color w:val="333333"/>
          <w:lang w:eastAsia="de-DE"/>
        </w:rPr>
      </w:pPr>
    </w:p>
    <w:p w:rsidR="00C45B86" w:rsidRPr="001C2324" w:rsidRDefault="00C45B86" w:rsidP="00C45B86">
      <w:pPr>
        <w:spacing w:before="100" w:beforeAutospacing="1" w:after="150"/>
        <w:rPr>
          <w:rFonts w:ascii="Arial" w:eastAsia="Times New Roman" w:hAnsi="Arial" w:cs="Arial"/>
          <w:b/>
          <w:color w:val="333333"/>
          <w:u w:val="single"/>
          <w:lang w:eastAsia="de-DE"/>
        </w:rPr>
      </w:pPr>
      <w:r w:rsidRPr="001C2324">
        <w:rPr>
          <w:rFonts w:ascii="Arial" w:eastAsia="Times New Roman" w:hAnsi="Arial" w:cs="Arial"/>
          <w:b/>
          <w:color w:val="333333"/>
          <w:u w:val="single"/>
          <w:lang w:eastAsia="de-DE"/>
        </w:rPr>
        <w:lastRenderedPageBreak/>
        <w:t>Links, rechts oder in der Mitte</w:t>
      </w:r>
    </w:p>
    <w:p w:rsidR="00C45B86" w:rsidRPr="00C45B86" w:rsidRDefault="00C45B86" w:rsidP="00C45B86">
      <w:pPr>
        <w:rPr>
          <w:rFonts w:ascii="Arial" w:eastAsia="Times New Roman" w:hAnsi="Arial" w:cs="Arial"/>
          <w:color w:val="333333"/>
          <w:lang w:eastAsia="de-DE"/>
        </w:rPr>
      </w:pPr>
      <w:r w:rsidRPr="00C45B86">
        <w:rPr>
          <w:rFonts w:ascii="Arial" w:eastAsia="Times New Roman" w:hAnsi="Arial" w:cs="Arial"/>
          <w:color w:val="333333"/>
          <w:lang w:eastAsia="de-DE"/>
        </w:rPr>
        <w:t>Ratespiel für die ganze Klasse bei dem genau hingehört werden muss aus welcher Richtung der Ton kommt.</w:t>
      </w:r>
      <w:r w:rsidRPr="001C2324">
        <w:rPr>
          <w:rFonts w:ascii="Arial" w:eastAsia="Times New Roman" w:hAnsi="Arial" w:cs="Arial"/>
          <w:color w:val="333333"/>
          <w:lang w:eastAsia="de-DE"/>
        </w:rPr>
        <w:t> </w:t>
      </w:r>
    </w:p>
    <w:p w:rsidR="00C45B86" w:rsidRPr="00C45B86" w:rsidRDefault="00C45B86" w:rsidP="00C45B86">
      <w:pPr>
        <w:rPr>
          <w:rFonts w:ascii="Arial" w:eastAsia="Times New Roman" w:hAnsi="Arial" w:cs="Arial"/>
          <w:color w:val="333333"/>
          <w:lang w:eastAsia="de-DE"/>
        </w:rPr>
      </w:pPr>
      <w:r w:rsidRPr="00C45B86">
        <w:rPr>
          <w:rFonts w:ascii="Arial" w:eastAsia="Times New Roman" w:hAnsi="Arial" w:cs="Arial"/>
          <w:color w:val="333333"/>
          <w:lang w:eastAsia="de-DE"/>
        </w:rPr>
        <w:t> </w:t>
      </w:r>
    </w:p>
    <w:p w:rsidR="00C45B86" w:rsidRPr="00C45B86" w:rsidRDefault="00C45B86" w:rsidP="00C45B86">
      <w:pPr>
        <w:rPr>
          <w:rFonts w:ascii="Arial" w:eastAsia="Times New Roman" w:hAnsi="Arial" w:cs="Arial"/>
          <w:color w:val="333333"/>
          <w:lang w:eastAsia="de-DE"/>
        </w:rPr>
      </w:pPr>
      <w:r w:rsidRPr="00C45B86">
        <w:rPr>
          <w:rFonts w:ascii="Arial" w:eastAsia="Times New Roman" w:hAnsi="Arial" w:cs="Arial"/>
          <w:b/>
          <w:bCs/>
          <w:color w:val="333333"/>
          <w:lang w:eastAsia="de-DE"/>
        </w:rPr>
        <w:t>Material</w:t>
      </w:r>
      <w:r w:rsidRPr="00C45B86">
        <w:rPr>
          <w:rFonts w:ascii="Arial" w:eastAsia="Times New Roman" w:hAnsi="Arial" w:cs="Arial"/>
          <w:color w:val="333333"/>
          <w:lang w:eastAsia="de-DE"/>
        </w:rPr>
        <w:t>:</w:t>
      </w:r>
      <w:r w:rsidRPr="001C2324">
        <w:rPr>
          <w:rFonts w:ascii="Arial" w:eastAsia="Times New Roman" w:hAnsi="Arial" w:cs="Arial"/>
          <w:color w:val="333333"/>
          <w:lang w:eastAsia="de-DE"/>
        </w:rPr>
        <w:t> </w:t>
      </w:r>
    </w:p>
    <w:p w:rsidR="00C45B86" w:rsidRPr="00C45B86" w:rsidRDefault="00C45B86" w:rsidP="00C45B86">
      <w:pPr>
        <w:numPr>
          <w:ilvl w:val="0"/>
          <w:numId w:val="4"/>
        </w:numPr>
        <w:spacing w:before="100" w:beforeAutospacing="1" w:after="150"/>
        <w:ind w:left="0" w:hanging="270"/>
        <w:rPr>
          <w:rFonts w:ascii="Arial" w:eastAsia="Times New Roman" w:hAnsi="Arial" w:cs="Arial"/>
          <w:color w:val="333333"/>
          <w:lang w:eastAsia="de-DE"/>
        </w:rPr>
      </w:pPr>
      <w:r w:rsidRPr="00C45B86">
        <w:rPr>
          <w:rFonts w:ascii="Arial" w:eastAsia="Times New Roman" w:hAnsi="Arial" w:cs="Arial"/>
          <w:color w:val="333333"/>
          <w:lang w:eastAsia="de-DE"/>
        </w:rPr>
        <w:t>1 Blatt Papier</w:t>
      </w:r>
    </w:p>
    <w:p w:rsidR="00C45B86" w:rsidRPr="00C45B86" w:rsidRDefault="00C45B86" w:rsidP="00C45B86">
      <w:pPr>
        <w:numPr>
          <w:ilvl w:val="0"/>
          <w:numId w:val="4"/>
        </w:numPr>
        <w:spacing w:before="100" w:beforeAutospacing="1" w:after="150"/>
        <w:ind w:left="0" w:hanging="270"/>
        <w:rPr>
          <w:rFonts w:ascii="Arial" w:eastAsia="Times New Roman" w:hAnsi="Arial" w:cs="Arial"/>
          <w:color w:val="333333"/>
          <w:lang w:eastAsia="de-DE"/>
        </w:rPr>
      </w:pPr>
      <w:r w:rsidRPr="00C45B86">
        <w:rPr>
          <w:rFonts w:ascii="Arial" w:eastAsia="Times New Roman" w:hAnsi="Arial" w:cs="Arial"/>
          <w:color w:val="333333"/>
          <w:lang w:eastAsia="de-DE"/>
        </w:rPr>
        <w:t>1 Stift</w:t>
      </w:r>
    </w:p>
    <w:p w:rsidR="00C45B86" w:rsidRDefault="00C45B86" w:rsidP="00C45B86">
      <w:pPr>
        <w:numPr>
          <w:ilvl w:val="0"/>
          <w:numId w:val="4"/>
        </w:numPr>
        <w:spacing w:before="100" w:beforeAutospacing="1" w:after="150"/>
        <w:ind w:left="0" w:hanging="270"/>
        <w:rPr>
          <w:rFonts w:ascii="Arial" w:eastAsia="Times New Roman" w:hAnsi="Arial" w:cs="Arial"/>
          <w:color w:val="333333"/>
          <w:lang w:eastAsia="de-DE"/>
        </w:rPr>
      </w:pPr>
      <w:r w:rsidRPr="00C45B86">
        <w:rPr>
          <w:rFonts w:ascii="Arial" w:eastAsia="Times New Roman" w:hAnsi="Arial" w:cs="Arial"/>
          <w:color w:val="333333"/>
          <w:lang w:eastAsia="de-DE"/>
        </w:rPr>
        <w:t>3 gleiche Instrumente (z.B. Klanghölzer)</w:t>
      </w:r>
    </w:p>
    <w:p w:rsidR="009132E9" w:rsidRPr="00C45B86" w:rsidRDefault="009132E9" w:rsidP="009132E9">
      <w:pPr>
        <w:spacing w:before="100" w:beforeAutospacing="1" w:after="150"/>
        <w:rPr>
          <w:rFonts w:ascii="Arial" w:eastAsia="Times New Roman" w:hAnsi="Arial" w:cs="Arial"/>
          <w:color w:val="333333"/>
          <w:lang w:eastAsia="de-DE"/>
        </w:rPr>
      </w:pPr>
    </w:p>
    <w:p w:rsidR="00C45B86" w:rsidRPr="009132E9" w:rsidRDefault="00C45B86" w:rsidP="00C45B86">
      <w:pPr>
        <w:spacing w:before="100" w:beforeAutospacing="1" w:after="150"/>
        <w:rPr>
          <w:rFonts w:ascii="Arial" w:eastAsia="Times New Roman" w:hAnsi="Arial" w:cs="Arial"/>
          <w:b/>
          <w:color w:val="333333"/>
          <w:u w:val="single"/>
          <w:lang w:eastAsia="de-DE"/>
        </w:rPr>
      </w:pPr>
      <w:r w:rsidRPr="009132E9">
        <w:rPr>
          <w:rFonts w:ascii="Arial" w:eastAsia="Times New Roman" w:hAnsi="Arial" w:cs="Arial"/>
          <w:b/>
          <w:color w:val="333333"/>
          <w:u w:val="single"/>
          <w:lang w:eastAsia="de-DE"/>
        </w:rPr>
        <w:t>Rate, wo ich steh</w:t>
      </w:r>
    </w:p>
    <w:p w:rsidR="00C45B86" w:rsidRPr="00C45B86" w:rsidRDefault="00C45B86" w:rsidP="00C45B86">
      <w:pPr>
        <w:rPr>
          <w:rFonts w:ascii="Arial" w:eastAsia="Times New Roman" w:hAnsi="Arial" w:cs="Arial"/>
          <w:color w:val="333333"/>
          <w:lang w:eastAsia="de-DE"/>
        </w:rPr>
      </w:pPr>
      <w:r w:rsidRPr="00C45B86">
        <w:rPr>
          <w:rFonts w:ascii="Arial" w:eastAsia="Times New Roman" w:hAnsi="Arial" w:cs="Arial"/>
          <w:color w:val="333333"/>
          <w:lang w:eastAsia="de-DE"/>
        </w:rPr>
        <w:t>Mit geschlossenen Augen muss man sich in manchen Situationen ganz auf seinen Hörsinn verlassen. So auch in diesem Spiel: Um herauszufinden, wo der Mitspieler gerade steht, muss man genau die Ohren spitzen.</w:t>
      </w:r>
      <w:r w:rsidRPr="001C2324">
        <w:rPr>
          <w:rFonts w:ascii="Arial" w:eastAsia="Times New Roman" w:hAnsi="Arial" w:cs="Arial"/>
          <w:color w:val="333333"/>
          <w:lang w:eastAsia="de-DE"/>
        </w:rPr>
        <w:t> </w:t>
      </w:r>
    </w:p>
    <w:p w:rsidR="00C45B86" w:rsidRPr="00C45B86" w:rsidRDefault="00C45B86" w:rsidP="00C45B86">
      <w:pPr>
        <w:rPr>
          <w:rFonts w:ascii="Arial" w:eastAsia="Times New Roman" w:hAnsi="Arial" w:cs="Arial"/>
          <w:color w:val="333333"/>
          <w:lang w:eastAsia="de-DE"/>
        </w:rPr>
      </w:pPr>
      <w:r w:rsidRPr="00C45B86">
        <w:rPr>
          <w:rFonts w:ascii="Arial" w:eastAsia="Times New Roman" w:hAnsi="Arial" w:cs="Arial"/>
          <w:color w:val="333333"/>
          <w:lang w:eastAsia="de-DE"/>
        </w:rPr>
        <w:t> </w:t>
      </w:r>
    </w:p>
    <w:p w:rsidR="00C45B86" w:rsidRPr="00C45B86" w:rsidRDefault="00C45B86" w:rsidP="00C45B86">
      <w:pPr>
        <w:rPr>
          <w:rFonts w:ascii="Arial" w:eastAsia="Times New Roman" w:hAnsi="Arial" w:cs="Arial"/>
          <w:color w:val="333333"/>
          <w:lang w:eastAsia="de-DE"/>
        </w:rPr>
      </w:pPr>
      <w:r w:rsidRPr="00C45B86">
        <w:rPr>
          <w:rFonts w:ascii="Arial" w:eastAsia="Times New Roman" w:hAnsi="Arial" w:cs="Arial"/>
          <w:b/>
          <w:bCs/>
          <w:color w:val="333333"/>
          <w:lang w:eastAsia="de-DE"/>
        </w:rPr>
        <w:t>Material</w:t>
      </w:r>
      <w:r w:rsidRPr="00C45B86">
        <w:rPr>
          <w:rFonts w:ascii="Arial" w:eastAsia="Times New Roman" w:hAnsi="Arial" w:cs="Arial"/>
          <w:color w:val="333333"/>
          <w:lang w:eastAsia="de-DE"/>
        </w:rPr>
        <w:t>:</w:t>
      </w:r>
    </w:p>
    <w:p w:rsidR="00C45B86" w:rsidRDefault="00C45B86" w:rsidP="00C45B86">
      <w:pPr>
        <w:numPr>
          <w:ilvl w:val="0"/>
          <w:numId w:val="5"/>
        </w:numPr>
        <w:spacing w:before="100" w:beforeAutospacing="1" w:after="150"/>
        <w:ind w:left="0" w:hanging="270"/>
        <w:rPr>
          <w:rFonts w:ascii="Arial" w:eastAsia="Times New Roman" w:hAnsi="Arial" w:cs="Arial"/>
          <w:color w:val="333333"/>
          <w:lang w:eastAsia="de-DE"/>
        </w:rPr>
      </w:pPr>
      <w:r w:rsidRPr="00C45B86">
        <w:rPr>
          <w:rFonts w:ascii="Arial" w:eastAsia="Times New Roman" w:hAnsi="Arial" w:cs="Arial"/>
          <w:color w:val="333333"/>
          <w:lang w:eastAsia="de-DE"/>
        </w:rPr>
        <w:t>Augenbinden</w:t>
      </w:r>
      <w:r w:rsidRPr="001C2324">
        <w:rPr>
          <w:rFonts w:ascii="Arial" w:eastAsia="Times New Roman" w:hAnsi="Arial" w:cs="Arial"/>
          <w:color w:val="333333"/>
          <w:lang w:eastAsia="de-DE"/>
        </w:rPr>
        <w:t> </w:t>
      </w:r>
    </w:p>
    <w:p w:rsidR="009132E9" w:rsidRPr="00C45B86" w:rsidRDefault="009132E9" w:rsidP="009132E9">
      <w:pPr>
        <w:spacing w:before="100" w:beforeAutospacing="1" w:after="150"/>
        <w:rPr>
          <w:rFonts w:ascii="Arial" w:eastAsia="Times New Roman" w:hAnsi="Arial" w:cs="Arial"/>
          <w:color w:val="333333"/>
          <w:lang w:eastAsia="de-DE"/>
        </w:rPr>
      </w:pPr>
    </w:p>
    <w:p w:rsidR="00C45B86" w:rsidRDefault="00C45B86" w:rsidP="009132E9">
      <w:pPr>
        <w:spacing w:line="390" w:lineRule="atLeast"/>
        <w:textAlignment w:val="baseline"/>
        <w:outlineLvl w:val="1"/>
        <w:rPr>
          <w:rFonts w:ascii="Arial" w:eastAsia="Times New Roman" w:hAnsi="Arial" w:cs="Arial"/>
          <w:b/>
          <w:color w:val="000000" w:themeColor="text1"/>
          <w:u w:val="single"/>
          <w:lang w:eastAsia="de-DE"/>
        </w:rPr>
      </w:pPr>
      <w:r w:rsidRPr="009132E9">
        <w:rPr>
          <w:rFonts w:ascii="Arial" w:eastAsia="Times New Roman" w:hAnsi="Arial" w:cs="Arial"/>
          <w:b/>
          <w:color w:val="000000" w:themeColor="text1"/>
          <w:u w:val="single"/>
          <w:lang w:eastAsia="de-DE"/>
        </w:rPr>
        <w:t>Blindes Richtungshören: Aus welcher Richtung kommt ein Geräusch?</w:t>
      </w:r>
    </w:p>
    <w:p w:rsidR="009132E9" w:rsidRPr="009132E9" w:rsidRDefault="009132E9" w:rsidP="009132E9">
      <w:pPr>
        <w:spacing w:line="390" w:lineRule="atLeast"/>
        <w:textAlignment w:val="baseline"/>
        <w:outlineLvl w:val="1"/>
        <w:rPr>
          <w:rFonts w:ascii="Arial" w:eastAsia="Times New Roman" w:hAnsi="Arial" w:cs="Arial"/>
          <w:b/>
          <w:color w:val="000000" w:themeColor="text1"/>
          <w:u w:val="single"/>
          <w:lang w:eastAsia="de-DE"/>
        </w:rPr>
      </w:pPr>
    </w:p>
    <w:p w:rsidR="00C45B86" w:rsidRPr="001C2324" w:rsidRDefault="00C45B86" w:rsidP="009132E9">
      <w:pPr>
        <w:spacing w:line="390" w:lineRule="atLeast"/>
        <w:textAlignment w:val="baseline"/>
        <w:rPr>
          <w:rFonts w:ascii="Arial" w:eastAsia="Times New Roman" w:hAnsi="Arial" w:cs="Arial"/>
          <w:color w:val="4F514F"/>
          <w:lang w:eastAsia="de-DE"/>
        </w:rPr>
      </w:pPr>
      <w:r w:rsidRPr="001C2324">
        <w:rPr>
          <w:rFonts w:ascii="Arial" w:eastAsia="Times New Roman" w:hAnsi="Arial" w:cs="Arial"/>
          <w:color w:val="4F514F"/>
          <w:lang w:eastAsia="de-DE"/>
        </w:rPr>
        <w:t>Setzen Sie sich mit den Mädchen und Jungen in einen großen Kreis. Alle, bis auf ein Kind, schließen die Augen. Das Kind mit den offenen Augen rollt eine Holzkugel oder einen schweren Ball zu einem der anderen Kinder. Alle hören zu. Nur wer die Kugel oder den Ball auf sich zurollen hört, darf die Augen öffnen und den Gegenstand fangen. Oder verstecken Sie einen laut tickenden Wecker im Raum, während die Kinder kurz draußen warten. Wer findet ihn zuerst?</w:t>
      </w:r>
    </w:p>
    <w:p w:rsidR="001C2324" w:rsidRPr="001C2324" w:rsidRDefault="001C2324" w:rsidP="001C2324">
      <w:pPr>
        <w:spacing w:line="390" w:lineRule="atLeast"/>
        <w:ind w:left="360"/>
        <w:textAlignment w:val="baseline"/>
        <w:rPr>
          <w:rFonts w:ascii="Arial" w:eastAsia="Times New Roman" w:hAnsi="Arial" w:cs="Arial"/>
          <w:color w:val="4F514F"/>
          <w:lang w:eastAsia="de-DE"/>
        </w:rPr>
      </w:pPr>
    </w:p>
    <w:p w:rsidR="001C2324" w:rsidRPr="001C2324" w:rsidRDefault="001C2324" w:rsidP="001C2324">
      <w:pPr>
        <w:spacing w:line="390" w:lineRule="atLeast"/>
        <w:textAlignment w:val="baseline"/>
        <w:outlineLvl w:val="1"/>
        <w:rPr>
          <w:rFonts w:ascii="Arial" w:eastAsia="Times New Roman" w:hAnsi="Arial" w:cs="Arial"/>
          <w:b/>
          <w:color w:val="000000" w:themeColor="text1"/>
          <w:u w:val="single"/>
          <w:lang w:eastAsia="de-DE"/>
        </w:rPr>
      </w:pPr>
      <w:r w:rsidRPr="001C2324">
        <w:rPr>
          <w:rFonts w:ascii="Arial" w:eastAsia="Times New Roman" w:hAnsi="Arial" w:cs="Arial"/>
          <w:b/>
          <w:color w:val="000000" w:themeColor="text1"/>
          <w:u w:val="single"/>
          <w:lang w:eastAsia="de-DE"/>
        </w:rPr>
        <w:t>Warum haben wir zwei Ohren und was passiert, wenn man sie "vertauscht"?</w:t>
      </w:r>
    </w:p>
    <w:p w:rsidR="001C2324" w:rsidRPr="001C2324" w:rsidRDefault="001C2324" w:rsidP="001C2324">
      <w:pPr>
        <w:spacing w:line="390" w:lineRule="atLeast"/>
        <w:textAlignment w:val="baseline"/>
        <w:rPr>
          <w:rFonts w:ascii="Arial" w:eastAsia="Times New Roman" w:hAnsi="Arial" w:cs="Arial"/>
          <w:color w:val="4F514F"/>
          <w:lang w:eastAsia="de-DE"/>
        </w:rPr>
      </w:pPr>
      <w:r w:rsidRPr="001C2324">
        <w:rPr>
          <w:rFonts w:ascii="Arial" w:eastAsia="Times New Roman" w:hAnsi="Arial" w:cs="Arial"/>
          <w:color w:val="4F514F"/>
          <w:lang w:eastAsia="de-DE"/>
        </w:rPr>
        <w:t>Wiederholen Sie mit den Kindern das Spiel mit der rollenden Kugel. Wie hört es sich an, wenn sich die Kinder jeweils ein Ohr zuhalten? Erkennen alle noch genauso gut, in welche Richtung die Kugel rollt? Stellen die Kinder einen Unterschied fest, wenn sie mit beiden oder nur mit einem Ohr hören?</w:t>
      </w:r>
    </w:p>
    <w:p w:rsidR="001C2324" w:rsidRPr="001C2324" w:rsidRDefault="001C2324" w:rsidP="001C2324">
      <w:pPr>
        <w:spacing w:line="390" w:lineRule="atLeast"/>
        <w:textAlignment w:val="baseline"/>
        <w:rPr>
          <w:rFonts w:ascii="Arial" w:eastAsia="Times New Roman" w:hAnsi="Arial" w:cs="Arial"/>
          <w:color w:val="4F514F"/>
          <w:lang w:eastAsia="de-DE"/>
        </w:rPr>
      </w:pPr>
      <w:r w:rsidRPr="001C2324">
        <w:rPr>
          <w:rFonts w:ascii="Arial" w:eastAsia="Times New Roman" w:hAnsi="Arial" w:cs="Arial"/>
          <w:color w:val="4F514F"/>
          <w:lang w:eastAsia="de-DE"/>
        </w:rPr>
        <w:t>Probieren Sie mit den Kindern aus, was passiert, wenn man seine Ohren „vertauscht“. Zwei Flexschläuche werden mit Paketklebeband über Kreuz auf einem Fahrradhelm befestigt und das Kind hält sich die Schlauchenden an die Ohren (Abb. 3). Kann es die Geräusche im Zimmer noch der richtigen Richtung zuordnen? Wie gelingt die Zuordnung ohne den Helm? Stellen die Kinder Unterschiede fest?</w:t>
      </w:r>
      <w:r w:rsidRPr="001C2324">
        <w:rPr>
          <w:rFonts w:ascii="Arial" w:eastAsia="Times New Roman" w:hAnsi="Arial" w:cs="Arial"/>
          <w:color w:val="4F514F"/>
          <w:lang w:eastAsia="de-DE"/>
        </w:rPr>
        <w:br/>
      </w:r>
      <w:r w:rsidRPr="001C2324">
        <w:rPr>
          <w:rFonts w:ascii="Arial" w:eastAsia="Times New Roman" w:hAnsi="Arial" w:cs="Arial"/>
          <w:color w:val="4F514F"/>
          <w:lang w:eastAsia="de-DE"/>
        </w:rPr>
        <w:lastRenderedPageBreak/>
        <w:t>Auch mit nur einem der Schläuche lässt sich untersuchen, dass wir mit unseren beiden Ohren ganz genau hören, aus welcher Richtung ein Geräusch kommt. Ein Kind hält sich die Enden des Schlauchs an seine Ohren, ein anderes klopft hinter dem Rücken des Kinds sacht auf den Schlauch. Woher kommt das Klopfen? Welchem der beiden Ohren war es näher?</w:t>
      </w:r>
    </w:p>
    <w:p w:rsidR="001C2324" w:rsidRPr="001C2324" w:rsidRDefault="001C2324" w:rsidP="001C2324">
      <w:pPr>
        <w:spacing w:line="390" w:lineRule="atLeast"/>
        <w:ind w:left="360"/>
        <w:textAlignment w:val="baseline"/>
        <w:rPr>
          <w:rFonts w:ascii="Arial" w:eastAsia="Times New Roman" w:hAnsi="Arial" w:cs="Arial"/>
          <w:color w:val="4F514F"/>
          <w:lang w:eastAsia="de-DE"/>
        </w:rPr>
      </w:pPr>
    </w:p>
    <w:p w:rsidR="001C2324" w:rsidRPr="009132E9" w:rsidRDefault="001C2324" w:rsidP="001C2324">
      <w:pPr>
        <w:pStyle w:val="berschrift1"/>
        <w:spacing w:before="0" w:line="450" w:lineRule="atLeast"/>
        <w:textAlignment w:val="baseline"/>
        <w:rPr>
          <w:rFonts w:ascii="Arial" w:hAnsi="Arial" w:cs="Arial"/>
          <w:b/>
          <w:color w:val="000000" w:themeColor="text1"/>
          <w:sz w:val="24"/>
          <w:szCs w:val="24"/>
          <w:u w:val="single"/>
        </w:rPr>
      </w:pPr>
      <w:r w:rsidRPr="009132E9">
        <w:rPr>
          <w:rFonts w:ascii="Arial" w:hAnsi="Arial" w:cs="Arial"/>
          <w:b/>
          <w:bCs/>
          <w:color w:val="000000" w:themeColor="text1"/>
          <w:sz w:val="24"/>
          <w:szCs w:val="24"/>
          <w:u w:val="single"/>
        </w:rPr>
        <w:t>Richtungshören</w:t>
      </w:r>
    </w:p>
    <w:p w:rsidR="001C2324" w:rsidRPr="009132E9" w:rsidRDefault="001C2324" w:rsidP="001C2324">
      <w:pPr>
        <w:pStyle w:val="berschrift3"/>
        <w:spacing w:before="0"/>
        <w:textAlignment w:val="baseline"/>
        <w:rPr>
          <w:rFonts w:ascii="Arial" w:hAnsi="Arial" w:cs="Arial"/>
          <w:b/>
          <w:bCs/>
          <w:i/>
          <w:color w:val="000000" w:themeColor="text1"/>
        </w:rPr>
      </w:pPr>
      <w:r w:rsidRPr="009132E9">
        <w:rPr>
          <w:rFonts w:ascii="Arial" w:hAnsi="Arial" w:cs="Arial"/>
          <w:i/>
          <w:color w:val="000000" w:themeColor="text1"/>
        </w:rPr>
        <w:t>Anleitung</w:t>
      </w:r>
    </w:p>
    <w:p w:rsidR="001C2324" w:rsidRPr="001C2324" w:rsidRDefault="001C2324" w:rsidP="001C2324">
      <w:pPr>
        <w:pStyle w:val="StandardWeb"/>
        <w:spacing w:before="75" w:beforeAutospacing="0" w:after="225" w:afterAutospacing="0"/>
        <w:textAlignment w:val="baseline"/>
        <w:rPr>
          <w:rFonts w:ascii="Arial" w:hAnsi="Arial" w:cs="Arial"/>
          <w:color w:val="333333"/>
        </w:rPr>
      </w:pPr>
      <w:r w:rsidRPr="001C2324">
        <w:rPr>
          <w:rFonts w:ascii="Arial" w:hAnsi="Arial" w:cs="Arial"/>
          <w:color w:val="333333"/>
        </w:rPr>
        <w:t>Die Trichterstutzen der zwei Trichter werden fest in die beiden Schlauchenden gesteckt. Die Trichter werden möglichst dicht an die Ohren gehalten. Nun klopft jemand mit dem Stift irgendwo auf die runde Schlauchverbindung. Die Versuchsperson hört dies und soll mit geschlossenen oder verbundenen Augen die Stelle bestimmen, an der der Stift den Schlauch berührt.</w:t>
      </w:r>
    </w:p>
    <w:p w:rsidR="001C2324" w:rsidRPr="009132E9" w:rsidRDefault="001C2324" w:rsidP="009132E9">
      <w:pPr>
        <w:pStyle w:val="berschrift3"/>
        <w:spacing w:before="0"/>
        <w:textAlignment w:val="baseline"/>
        <w:rPr>
          <w:rFonts w:ascii="Arial" w:hAnsi="Arial" w:cs="Arial"/>
          <w:i/>
          <w:color w:val="000000" w:themeColor="text1"/>
        </w:rPr>
      </w:pPr>
      <w:r w:rsidRPr="009132E9">
        <w:rPr>
          <w:rFonts w:ascii="Arial" w:hAnsi="Arial" w:cs="Arial"/>
          <w:i/>
          <w:color w:val="000000" w:themeColor="text1"/>
        </w:rPr>
        <w:t>Beobachtung</w:t>
      </w:r>
      <w:r w:rsidRPr="009132E9">
        <w:rPr>
          <w:rFonts w:ascii="Arial" w:hAnsi="Arial" w:cs="Arial"/>
          <w:i/>
          <w:color w:val="000000" w:themeColor="text1"/>
        </w:rPr>
        <w:fldChar w:fldCharType="begin"/>
      </w:r>
      <w:r w:rsidRPr="009132E9">
        <w:rPr>
          <w:rFonts w:ascii="Arial" w:hAnsi="Arial" w:cs="Arial"/>
          <w:i/>
          <w:color w:val="000000" w:themeColor="text1"/>
        </w:rPr>
        <w:instrText xml:space="preserve"> INCLUDEPICTURE "https://www.tjfbg.de/aus-und-fortbildung/kon-te-xis-lernwerkstatt/experimente/akustik/richtungshoeren/fileadmin/_migrated/RTE/RTEmagicC_Richtungshoeren_Experiment.jpg.jpg" \* MERGEFORMATINET </w:instrText>
      </w:r>
      <w:r w:rsidRPr="009132E9">
        <w:rPr>
          <w:rFonts w:ascii="Arial" w:hAnsi="Arial" w:cs="Arial"/>
          <w:i/>
          <w:color w:val="000000" w:themeColor="text1"/>
        </w:rPr>
        <w:fldChar w:fldCharType="end"/>
      </w:r>
    </w:p>
    <w:p w:rsidR="001C2324" w:rsidRPr="001C2324" w:rsidRDefault="001C2324" w:rsidP="001C2324">
      <w:pPr>
        <w:pStyle w:val="StandardWeb"/>
        <w:spacing w:before="75" w:beforeAutospacing="0" w:after="225" w:afterAutospacing="0"/>
        <w:textAlignment w:val="baseline"/>
        <w:rPr>
          <w:rFonts w:ascii="Arial" w:hAnsi="Arial" w:cs="Arial"/>
          <w:color w:val="333333"/>
        </w:rPr>
      </w:pPr>
      <w:r w:rsidRPr="001C2324">
        <w:rPr>
          <w:rFonts w:ascii="Arial" w:hAnsi="Arial" w:cs="Arial"/>
          <w:color w:val="333333"/>
        </w:rPr>
        <w:t>Die Versuchsperson kann erstaunlich genau die Stelle bestimmen, auf die geklopft wurde.</w:t>
      </w:r>
    </w:p>
    <w:p w:rsidR="001C2324" w:rsidRPr="009132E9" w:rsidRDefault="001C2324" w:rsidP="001C2324">
      <w:pPr>
        <w:pStyle w:val="berschrift3"/>
        <w:spacing w:before="0"/>
        <w:textAlignment w:val="baseline"/>
        <w:rPr>
          <w:rFonts w:ascii="Arial" w:hAnsi="Arial" w:cs="Arial"/>
          <w:i/>
          <w:color w:val="000000" w:themeColor="text1"/>
        </w:rPr>
      </w:pPr>
      <w:r w:rsidRPr="009132E9">
        <w:rPr>
          <w:rFonts w:ascii="Arial" w:hAnsi="Arial" w:cs="Arial"/>
          <w:i/>
          <w:color w:val="000000" w:themeColor="text1"/>
        </w:rPr>
        <w:t>Erklärung</w:t>
      </w:r>
    </w:p>
    <w:p w:rsidR="001C2324" w:rsidRPr="001C2324" w:rsidRDefault="001C2324" w:rsidP="001C2324">
      <w:pPr>
        <w:pStyle w:val="StandardWeb"/>
        <w:spacing w:before="75" w:beforeAutospacing="0" w:after="225" w:afterAutospacing="0"/>
        <w:textAlignment w:val="baseline"/>
        <w:rPr>
          <w:rFonts w:ascii="Arial" w:hAnsi="Arial" w:cs="Arial"/>
          <w:color w:val="333333"/>
        </w:rPr>
      </w:pPr>
      <w:r w:rsidRPr="001C2324">
        <w:rPr>
          <w:rFonts w:ascii="Arial" w:hAnsi="Arial" w:cs="Arial"/>
          <w:color w:val="333333"/>
        </w:rPr>
        <w:t>Schall braucht eine gewisse Zeit, um sich auszubreiten. In Luft bspw. legt der Schall ca.340 Meter in der Sekunde zurück. Befinden wir uns schräg zu einem Schallereignis, sind unsere beiden Ohren unterschiedlichweit von diesem Schall entfernt. Der Schall trifft also nicht gleichzeitig, sondern etwas zeitverzögert in unserem Ohr ein. Dieser kleine Zeitunterschied wertet das Gehirn aus und kann daraufhin den Ort des Schallereignisses genau bestimmen.</w:t>
      </w:r>
    </w:p>
    <w:p w:rsidR="001C2324" w:rsidRPr="009132E9" w:rsidRDefault="001C2324" w:rsidP="001C2324">
      <w:pPr>
        <w:pStyle w:val="berschrift3"/>
        <w:spacing w:before="0"/>
        <w:textAlignment w:val="baseline"/>
        <w:rPr>
          <w:rFonts w:ascii="Arial" w:hAnsi="Arial" w:cs="Arial"/>
          <w:i/>
          <w:color w:val="000000" w:themeColor="text1"/>
        </w:rPr>
      </w:pPr>
      <w:r w:rsidRPr="009132E9">
        <w:rPr>
          <w:rFonts w:ascii="Arial" w:hAnsi="Arial" w:cs="Arial"/>
          <w:i/>
          <w:color w:val="000000" w:themeColor="text1"/>
        </w:rPr>
        <w:t>Tipp!</w:t>
      </w:r>
    </w:p>
    <w:p w:rsidR="001C2324" w:rsidRPr="001C2324" w:rsidRDefault="001C2324" w:rsidP="001C2324">
      <w:pPr>
        <w:pStyle w:val="StandardWeb"/>
        <w:spacing w:before="75" w:beforeAutospacing="0" w:after="225" w:afterAutospacing="0"/>
        <w:textAlignment w:val="baseline"/>
        <w:rPr>
          <w:rFonts w:ascii="Arial" w:hAnsi="Arial" w:cs="Arial"/>
          <w:color w:val="333333"/>
        </w:rPr>
      </w:pPr>
      <w:r w:rsidRPr="001C2324">
        <w:rPr>
          <w:rFonts w:ascii="Arial" w:hAnsi="Arial" w:cs="Arial"/>
          <w:color w:val="333333"/>
        </w:rPr>
        <w:t>Mit mehreren Kindern kann auch ein Kreis gebildet werden, in dessen Mitte jemand mit verbundenen Augen erkennen muss, von wo ein Knistern (Bonbontüte) oder Klopfen zu hören ist. Das Versuchskind zeigt dann mit dem Finger in die entsprechende Richtung.</w:t>
      </w:r>
    </w:p>
    <w:p w:rsidR="001C2324" w:rsidRPr="001C2324" w:rsidRDefault="001C2324" w:rsidP="001C2324">
      <w:pPr>
        <w:pStyle w:val="StandardWeb"/>
        <w:spacing w:before="75" w:beforeAutospacing="0" w:after="225" w:afterAutospacing="0"/>
        <w:textAlignment w:val="baseline"/>
        <w:rPr>
          <w:rFonts w:ascii="Arial" w:hAnsi="Arial" w:cs="Arial"/>
          <w:color w:val="333333"/>
        </w:rPr>
      </w:pPr>
    </w:p>
    <w:p w:rsidR="001C2324" w:rsidRPr="001C2324" w:rsidRDefault="001C2324" w:rsidP="001C2324">
      <w:pPr>
        <w:pStyle w:val="StandardWeb"/>
        <w:spacing w:before="75" w:beforeAutospacing="0" w:after="225" w:afterAutospacing="0"/>
        <w:textAlignment w:val="baseline"/>
        <w:rPr>
          <w:rFonts w:ascii="Arial" w:hAnsi="Arial" w:cs="Arial"/>
          <w:color w:val="333333"/>
        </w:rPr>
      </w:pPr>
    </w:p>
    <w:p w:rsidR="001C2324" w:rsidRPr="001C2324" w:rsidRDefault="001C2324" w:rsidP="001C2324">
      <w:pPr>
        <w:spacing w:line="390" w:lineRule="atLeast"/>
        <w:ind w:left="360"/>
        <w:textAlignment w:val="baseline"/>
        <w:rPr>
          <w:rFonts w:ascii="Arial" w:eastAsia="Times New Roman" w:hAnsi="Arial" w:cs="Arial"/>
          <w:color w:val="4F514F"/>
          <w:lang w:eastAsia="de-DE"/>
        </w:rPr>
      </w:pPr>
    </w:p>
    <w:p w:rsidR="00C45B86" w:rsidRPr="001C2324" w:rsidRDefault="00C45B86" w:rsidP="00C45B86">
      <w:pPr>
        <w:pStyle w:val="Listenabsatz"/>
        <w:spacing w:line="390" w:lineRule="atLeast"/>
        <w:textAlignment w:val="baseline"/>
        <w:rPr>
          <w:rFonts w:ascii="Arial" w:eastAsia="Times New Roman" w:hAnsi="Arial" w:cs="Arial"/>
          <w:color w:val="4F514F"/>
          <w:lang w:eastAsia="de-DE"/>
        </w:rPr>
      </w:pPr>
    </w:p>
    <w:p w:rsidR="00C45B86" w:rsidRPr="001C2324" w:rsidRDefault="00C45B86" w:rsidP="00C45B86">
      <w:pPr>
        <w:pStyle w:val="Listenabsatz"/>
        <w:spacing w:line="390" w:lineRule="atLeast"/>
        <w:textAlignment w:val="baseline"/>
        <w:rPr>
          <w:rFonts w:ascii="Arial" w:eastAsia="Times New Roman" w:hAnsi="Arial" w:cs="Arial"/>
          <w:color w:val="4F514F"/>
          <w:lang w:eastAsia="de-DE"/>
        </w:rPr>
      </w:pPr>
    </w:p>
    <w:p w:rsidR="00C45B86" w:rsidRPr="00C45B86" w:rsidRDefault="00C45B86" w:rsidP="00C45B86">
      <w:pPr>
        <w:spacing w:before="100" w:beforeAutospacing="1" w:after="150"/>
        <w:rPr>
          <w:rFonts w:ascii="Arial" w:eastAsia="Times New Roman" w:hAnsi="Arial" w:cs="Arial"/>
          <w:color w:val="333333"/>
          <w:lang w:eastAsia="de-DE"/>
        </w:rPr>
      </w:pPr>
    </w:p>
    <w:p w:rsidR="00C45B86" w:rsidRPr="001C2324" w:rsidRDefault="00C45B86">
      <w:pPr>
        <w:rPr>
          <w:rFonts w:ascii="Arial" w:hAnsi="Arial" w:cs="Arial"/>
        </w:rPr>
      </w:pPr>
    </w:p>
    <w:sectPr w:rsidR="00C45B86" w:rsidRPr="001C2324" w:rsidSect="00E819F5">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503F9"/>
    <w:multiLevelType w:val="multilevel"/>
    <w:tmpl w:val="4EEE5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C93EAE"/>
    <w:multiLevelType w:val="multilevel"/>
    <w:tmpl w:val="B412C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6D2703"/>
    <w:multiLevelType w:val="multilevel"/>
    <w:tmpl w:val="AE20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EE6A4E"/>
    <w:multiLevelType w:val="multilevel"/>
    <w:tmpl w:val="1E32E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3E388E"/>
    <w:multiLevelType w:val="multilevel"/>
    <w:tmpl w:val="C1546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86"/>
    <w:rsid w:val="001C2324"/>
    <w:rsid w:val="008819BA"/>
    <w:rsid w:val="009132E9"/>
    <w:rsid w:val="00BD3A62"/>
    <w:rsid w:val="00C45B86"/>
    <w:rsid w:val="00E819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40999B-7A0D-A940-9303-774878AFE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1C232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C45B86"/>
    <w:pPr>
      <w:spacing w:before="100" w:beforeAutospacing="1" w:after="100" w:afterAutospacing="1"/>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unhideWhenUsed/>
    <w:qFormat/>
    <w:rsid w:val="001C2324"/>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C45B86"/>
    <w:pPr>
      <w:spacing w:before="100" w:beforeAutospacing="1" w:after="100" w:afterAutospacing="1"/>
    </w:pPr>
    <w:rPr>
      <w:rFonts w:ascii="Times New Roman" w:eastAsia="Times New Roman" w:hAnsi="Times New Roman" w:cs="Times New Roman"/>
      <w:lang w:eastAsia="de-DE"/>
    </w:rPr>
  </w:style>
  <w:style w:type="character" w:customStyle="1" w:styleId="apple-converted-space">
    <w:name w:val="apple-converted-space"/>
    <w:basedOn w:val="Absatz-Standardschriftart"/>
    <w:rsid w:val="00C45B86"/>
  </w:style>
  <w:style w:type="character" w:customStyle="1" w:styleId="berschrift2Zchn">
    <w:name w:val="Überschrift 2 Zchn"/>
    <w:basedOn w:val="Absatz-Standardschriftart"/>
    <w:link w:val="berschrift2"/>
    <w:uiPriority w:val="9"/>
    <w:rsid w:val="00C45B86"/>
    <w:rPr>
      <w:rFonts w:ascii="Times New Roman" w:eastAsia="Times New Roman" w:hAnsi="Times New Roman" w:cs="Times New Roman"/>
      <w:b/>
      <w:bCs/>
      <w:sz w:val="36"/>
      <w:szCs w:val="36"/>
      <w:lang w:eastAsia="de-DE"/>
    </w:rPr>
  </w:style>
  <w:style w:type="paragraph" w:styleId="Listenabsatz">
    <w:name w:val="List Paragraph"/>
    <w:basedOn w:val="Standard"/>
    <w:uiPriority w:val="34"/>
    <w:qFormat/>
    <w:rsid w:val="00C45B86"/>
    <w:pPr>
      <w:ind w:left="720"/>
      <w:contextualSpacing/>
    </w:pPr>
  </w:style>
  <w:style w:type="character" w:customStyle="1" w:styleId="berschrift1Zchn">
    <w:name w:val="Überschrift 1 Zchn"/>
    <w:basedOn w:val="Absatz-Standardschriftart"/>
    <w:link w:val="berschrift1"/>
    <w:uiPriority w:val="9"/>
    <w:rsid w:val="001C2324"/>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rsid w:val="001C2324"/>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076762">
      <w:bodyDiv w:val="1"/>
      <w:marLeft w:val="0"/>
      <w:marRight w:val="0"/>
      <w:marTop w:val="0"/>
      <w:marBottom w:val="0"/>
      <w:divBdr>
        <w:top w:val="none" w:sz="0" w:space="0" w:color="auto"/>
        <w:left w:val="none" w:sz="0" w:space="0" w:color="auto"/>
        <w:bottom w:val="none" w:sz="0" w:space="0" w:color="auto"/>
        <w:right w:val="none" w:sz="0" w:space="0" w:color="auto"/>
      </w:divBdr>
    </w:div>
    <w:div w:id="295256572">
      <w:bodyDiv w:val="1"/>
      <w:marLeft w:val="0"/>
      <w:marRight w:val="0"/>
      <w:marTop w:val="0"/>
      <w:marBottom w:val="0"/>
      <w:divBdr>
        <w:top w:val="none" w:sz="0" w:space="0" w:color="auto"/>
        <w:left w:val="none" w:sz="0" w:space="0" w:color="auto"/>
        <w:bottom w:val="none" w:sz="0" w:space="0" w:color="auto"/>
        <w:right w:val="none" w:sz="0" w:space="0" w:color="auto"/>
      </w:divBdr>
    </w:div>
    <w:div w:id="403458861">
      <w:bodyDiv w:val="1"/>
      <w:marLeft w:val="0"/>
      <w:marRight w:val="0"/>
      <w:marTop w:val="0"/>
      <w:marBottom w:val="0"/>
      <w:divBdr>
        <w:top w:val="none" w:sz="0" w:space="0" w:color="auto"/>
        <w:left w:val="none" w:sz="0" w:space="0" w:color="auto"/>
        <w:bottom w:val="none" w:sz="0" w:space="0" w:color="auto"/>
        <w:right w:val="none" w:sz="0" w:space="0" w:color="auto"/>
      </w:divBdr>
    </w:div>
    <w:div w:id="854804592">
      <w:bodyDiv w:val="1"/>
      <w:marLeft w:val="0"/>
      <w:marRight w:val="0"/>
      <w:marTop w:val="0"/>
      <w:marBottom w:val="0"/>
      <w:divBdr>
        <w:top w:val="none" w:sz="0" w:space="0" w:color="auto"/>
        <w:left w:val="none" w:sz="0" w:space="0" w:color="auto"/>
        <w:bottom w:val="none" w:sz="0" w:space="0" w:color="auto"/>
        <w:right w:val="none" w:sz="0" w:space="0" w:color="auto"/>
      </w:divBdr>
    </w:div>
    <w:div w:id="998968708">
      <w:bodyDiv w:val="1"/>
      <w:marLeft w:val="0"/>
      <w:marRight w:val="0"/>
      <w:marTop w:val="0"/>
      <w:marBottom w:val="0"/>
      <w:divBdr>
        <w:top w:val="none" w:sz="0" w:space="0" w:color="auto"/>
        <w:left w:val="none" w:sz="0" w:space="0" w:color="auto"/>
        <w:bottom w:val="none" w:sz="0" w:space="0" w:color="auto"/>
        <w:right w:val="none" w:sz="0" w:space="0" w:color="auto"/>
      </w:divBdr>
    </w:div>
    <w:div w:id="1354501044">
      <w:bodyDiv w:val="1"/>
      <w:marLeft w:val="0"/>
      <w:marRight w:val="0"/>
      <w:marTop w:val="0"/>
      <w:marBottom w:val="0"/>
      <w:divBdr>
        <w:top w:val="none" w:sz="0" w:space="0" w:color="auto"/>
        <w:left w:val="none" w:sz="0" w:space="0" w:color="auto"/>
        <w:bottom w:val="none" w:sz="0" w:space="0" w:color="auto"/>
        <w:right w:val="none" w:sz="0" w:space="0" w:color="auto"/>
      </w:divBdr>
    </w:div>
    <w:div w:id="1839996668">
      <w:bodyDiv w:val="1"/>
      <w:marLeft w:val="0"/>
      <w:marRight w:val="0"/>
      <w:marTop w:val="0"/>
      <w:marBottom w:val="0"/>
      <w:divBdr>
        <w:top w:val="none" w:sz="0" w:space="0" w:color="auto"/>
        <w:left w:val="none" w:sz="0" w:space="0" w:color="auto"/>
        <w:bottom w:val="none" w:sz="0" w:space="0" w:color="auto"/>
        <w:right w:val="none" w:sz="0" w:space="0" w:color="auto"/>
      </w:divBdr>
    </w:div>
    <w:div w:id="204840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1C568339.dotm</Template>
  <TotalTime>0</TotalTime>
  <Pages>3</Pages>
  <Words>613</Words>
  <Characters>3866</Characters>
  <Application>Microsoft Office Word</Application>
  <DocSecurity>4</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Wimmer</dc:creator>
  <cp:keywords/>
  <dc:description/>
  <cp:lastModifiedBy>Rauch, Anne</cp:lastModifiedBy>
  <cp:revision>2</cp:revision>
  <dcterms:created xsi:type="dcterms:W3CDTF">2019-03-15T06:54:00Z</dcterms:created>
  <dcterms:modified xsi:type="dcterms:W3CDTF">2019-03-15T06:54:00Z</dcterms:modified>
</cp:coreProperties>
</file>